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台教体字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[2020]2号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关于同意作为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枣庄市台儿庄区邳庄镇明德幼儿园</w:t>
      </w:r>
      <w:r>
        <w:rPr>
          <w:rFonts w:hint="eastAsia" w:ascii="方正小标宋简体" w:eastAsia="方正小标宋简体"/>
          <w:sz w:val="44"/>
          <w:szCs w:val="44"/>
        </w:rPr>
        <w:t>业务主管单位的函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枣庄市台儿庄区邳庄镇明德幼儿园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经研究，我局同意成立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枣庄市台儿庄区邳庄镇明德幼儿园</w:t>
      </w:r>
      <w:r>
        <w:rPr>
          <w:rFonts w:hint="eastAsia" w:ascii="仿宋" w:hAnsi="仿宋" w:eastAsia="仿宋"/>
          <w:sz w:val="32"/>
          <w:szCs w:val="32"/>
        </w:rPr>
        <w:t>，同意作为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枣庄市台儿庄区邳庄镇明德幼儿园</w:t>
      </w:r>
      <w:r>
        <w:rPr>
          <w:rFonts w:hint="eastAsia" w:ascii="仿宋" w:hAnsi="仿宋" w:eastAsia="仿宋"/>
          <w:sz w:val="32"/>
          <w:szCs w:val="32"/>
        </w:rPr>
        <w:t>的业务主管单位，并承担相应的业务指导和监督管理职责。请按有关规定向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枣庄市台儿庄区行政审批服务局</w:t>
      </w:r>
      <w:r>
        <w:rPr>
          <w:rFonts w:hint="eastAsia" w:ascii="仿宋" w:hAnsi="仿宋" w:eastAsia="仿宋"/>
          <w:sz w:val="32"/>
          <w:szCs w:val="32"/>
        </w:rPr>
        <w:t>申请登记。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02FB796D"/>
    <w:rsid w:val="02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176</Characters>
  <Lines>0</Lines>
  <Paragraphs>0</Paragraphs>
  <TotalTime>2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2022-11-29T02:51:00Z</dcterms:created>
  <dc:creator> H*♔</dc:creator>
  <cp:lastModifiedBy> H*♔</cp:lastModifiedBy>
  <dcterms:modified xsi:type="dcterms:W3CDTF">2022-11-29T02:54:20Z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E22E7E5843104671927429758ACBB2E5</vt:lpwstr>
  </property>
</Properties>
</file>